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Мужик в землянке прорубал оконце:
          <w:br/>
           Невесело сидеть в кромешной мгле!
          <w:br/>
           Под заступом, как маленькие солнца,
          <w:br/>
           Блестят крупинки золота в земле.
          <w:br/>
          <w:br/>
          Мужик, сопя, презрительно наступит
          <w:br/>
           На золото тяжелою пятой.
          <w:br/>
           На что оно? Ужо он в лавке купит
          <w:br/>
           На пятачок сусали золотой.
          <w:br/>
          <w:br/>
          Ведь мужику-то лень и наклониться,
          <w:br/>
           А тут копай его да спину гни…
          <w:br/>
           Настанет праздник — вся его божница
          <w:br/>
           Сусалью заблистает без возни!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2022-04-24T09:20:39+03:00</dcterms:created>
  <dcterms:modified xsi:type="dcterms:W3CDTF">2022-04-24T09:20:39+03:00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