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 качается на башне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 качается на башне
          <w:br/>
           Тихий звон спускается к земле
          <w:br/>
           Там считает годы император
          <w:br/>
           Золото спускается к зиме
          <w:br/>
           Мерно камни падают в фарватер
          <w:br/>
           Геркулес, Ты небо уронил во сне
          <w:br/>
           Солнце гладит косами экватор
          <w:br/>
           Солнце уронило свет к земле
          <w:br/>
           Всё напрасно. Только бы усталость
          <w:br/>
           Наконец связала руки воинам
          <w:br/>
           Только бы пришел палач спокойный
          <w:br/>
           Всё напрасно, всё во тьме осталось
          <w:br/>
           Свет склонился в жалость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2022-04-23T13:46:49+03:00</dcterms:created>
  <dcterms:modified xsi:type="dcterms:W3CDTF">2022-04-23T13:46:49+03:00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