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Золотой и синий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Солнечный подсолнечник, у тына вырос ты.
          <w:br/>
          Солнечные издали нам видны всем цветы.
          <w:br/>
          На полях мы полем здесь наш красивый лен.
          <w:br/>
          К голубому льну идет золотистый сон.
          <w:br/>
          С Неба оба нам даны на земных полях.
          <w:br/>
          Ярки в цвете, темны вы в сочных семенах.
          <w:br/>
          Утренний подсолнечник, ты — солнце на земле.
          <w:br/>
          Синий лен, ты — лунный лик, ты свет луны во мгле.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2022-03-19T07:09:29+03:00</dcterms:created>
  <dcterms:modified xsi:type="dcterms:W3CDTF">2022-03-19T07:09:29+03:00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