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Золотой телец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Скрипки, цитры, бубнов лязги!
          <w:br/>
           Дщери Иаковлевы в пляске
          <w:br/>
           Вкруг златого истукана,
          <w:br/>
           Вкруг тельца ликуют. Срам!
          <w:br/>
           Трам-трам-трам!..
          <w:br/>
           Клики, хохот, звон тимпана.
          <w:br/>
          <w:br/>
          И хитоны как блудницы,
          <w:br/>
           Подоткнув до поясницы,
          <w:br/>
           С быстротою урагана
          <w:br/>
           Пляшут девы — нет конца —
          <w:br/>
           Вкруг тельца.»…
          <w:br/>
           Клики, хохот, звон тимпана.
          <w:br/>
          <w:br/>
          Аарон, сам жрец, верховный,
          <w:br/>
           Пляской увлечен греховной:
          <w:br/>
           Несмотря на важность сана,
          <w:br/>
           В ризах даже,— в пляс пошел,
          <w:br/>
           Как козел…
          <w:br/>
           Клики, хохот, звон тимпана.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2022-04-22T10:13:04+03:00</dcterms:created>
  <dcterms:modified xsi:type="dcterms:W3CDTF">2022-04-22T10:13:04+03:00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