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"Зреет рожь над жаркой нивой..."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Зреет рожь над жаркой нивой,
          <w:br/>
          И от нивы и до нивы
          <w:br/>
          Гонит ветер прихотливый
          <w:br/>
          Золотые переливы.
          <w:br/>
          <w:br/>
          Робко месяц смотрит в очи,
          <w:br/>
          Изумлен, что день не минул,
          <w:br/>
          Но широко в область ночи
          <w:br/>
          День объятия раскинул.
          <w:br/>
          <w:br/>
          Над безбрежной жатвой хлеба
          <w:br/>
          Меж заката и востока
          <w:br/>
          Лишь на миг смежает небо
          <w:br/>
          Огнедышащее око.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2021-11-10T10:02:00+03:00</dcterms:created>
  <dcterms:modified xsi:type="dcterms:W3CDTF">2021-11-10T10:02:00+03:00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