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будут огоньками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будут огоньками роз
          <w:br/>
           Цвести шиповники, алея,
          <w:br/>
           И под ногами млеть откос
          <w:br/>
           Лиловым запахом шалфея,
          <w:br/>
           А в глубине мерцать залив
          <w:br/>
           Чешуйным блеском хлябей сонных,
          <w:br/>
           В седой оправе пенных грив
          <w:br/>
           И в рыжей раме гор сожженных.
          <w:br/>
           И ты с приподнятой рукой,
          <w:br/>
           Не отрывая взгляд от взморья,
          <w:br/>
           Пойдешь вечернею тропой
          <w:br/>
           С молитвенного плоскогорья…
          <w:br/>
           Минуешь овчий кошт, овраг…
          <w:br/>
           Тебя проводят до ограды
          <w:br/>
           Коров задумчивые взгляды
          <w:br/>
           И грустные глаза собак.
          <w:br/>
           Крылом зубчатым вырастая,
          <w:br/>
           Коснется моря тень вершин,
          <w:br/>
           И ты возникнешь, млея, тая,
          <w:br/>
           В полынном сумраке долин.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2022-04-22T14:52:22+03:00</dcterms:created>
  <dcterms:modified xsi:type="dcterms:W3CDTF">2022-04-22T14:52:22+03:00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