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гроб опущен уж в могилу..."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гроб опущен уж в могилу,
          <w:br/>
          И всё столпилося вокруг...
          <w:br/>
          Толкутся, дышат через силу,
          <w:br/>
          Спирает грудь тлетворный дух...
          <w:br/>
          <w:br/>
          И над могилою раскрытой,
          <w:br/>
          В возглавии, где гроб стоит,
          <w:br/>
          Ученый пастор, сановитый,
          <w:br/>
          Речь погребальную гласит...
          <w:br/>
          <w:br/>
          Вещает бренность человечью,
          <w:br/>
          Грехопаденье, кровь Христа...
          <w:br/>
          И умною, пристойной речью
          <w:br/>
          Толпа различно занята...
          <w:br/>
          <w:br/>
          А небо так нетленно-чисто,
          <w:br/>
          Так беспредельно над землей...
          <w:br/>
          И птицы реют голосисто
          <w:br/>
          В воздушной бездне голубой...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2021-11-11T04:05:07+03:00</dcterms:created>
  <dcterms:modified xsi:type="dcterms:W3CDTF">2021-11-11T04:05:07+03:00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