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моя звездочка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Море воет, море стонет,
          <w:br/>
           И во мраке, одинок,
          <w:br/>
           Поглощен волною, тонет
          <w:br/>
           Мой заносчивый челнок.
          <w:br/>
          <w:br/>
          Но, счастливец, пред собою
          <w:br/>
           Вижу звездочку мою —
          <w:br/>
           И покоен я душою,
          <w:br/>
           И беспечно я пою:
          <w:br/>
          <w:br/>
          «Молодая, золотая
          <w:br/>
           Предвещательница дня,
          <w:br/>
           При тебе беда земная
          <w:br/>
           Недоступна до меня.
          <w:br/>
          <w:br/>
          Но сокрой за бурной мглою
          <w:br/>
           Ты сияние свое —
          <w:br/>
           И сокроется с тобою
          <w:br/>
           Провидение мое!»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2022-04-21T20:43:44+03:00</dcterms:created>
  <dcterms:modified xsi:type="dcterms:W3CDTF">2022-04-21T20:43:44+03:00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