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 на ступеньки встретить..."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...И на ступеньки встретить
          <w:br/>
          Не вышли с фонарем.
          <w:br/>
          В неровном лунном свете
          <w:br/>
          Вошла я в тихий дом.
          <w:br/>
          <w:br/>
          Под лампою зеленой,
          <w:br/>
          С улыбкой неживой,
          <w:br/>
          Друг шепчет: «Сандрильона!
          <w:br/>
          Как странен голос твой!»
          <w:br/>
          <w:br/>
          В камине гаснет пламя;
          <w:br/>
          Томя, трещит сверчок.
          <w:br/>
          Ах! кто-то взял на память
          <w:br/>
          Мой белый башмачок
          <w:br/>
          <w:br/>
          И дал мне три гвоздики,
          <w:br/>
          Не подымая глаз.
          <w:br/>
          О милые улики,
          <w:br/>
          Куда мне спрятать вас?
          <w:br/>
          <w:br/>
          И сердцу горько верить,
          <w:br/>
          Что близок, близок срок,
          <w:br/>
          Что всем он станет мерить
          <w:br/>
          Мой белый башмачок.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2021-11-10T17:21:03+03:00</dcterms:created>
  <dcterms:modified xsi:type="dcterms:W3CDTF">2021-11-10T17:21:03+03:00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