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нас два колоса несжатых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нас — два колоса несжатых —
          <w:br/>
           Смогла на миг соединить
          <w:br/>
           В степи на выжженных раскатах
          <w:br/>
           Осенней паутины нить.
          <w:br/>
          <w:br/>
          И мы — два пышных пустоцвета —
          <w:br/>
           Следили вместе, как вдали
          <w:br/>
           Средь бледно-золотого света
          <w:br/>
           Чернели клином журавли…
          <w:br/>
          <w:br/>
          Но к ночи кочевая связь,
          <w:br/>
           Блеснув над коноплей, бурьяном,
          <w:br/>
           С межи заглохшей поднялась
          <w:br/>
           В огне ненастливо-багряном.
          <w:br/>
          <w:br/>
          И страшен нам раскат пустынный,
          <w:br/>
           И не забыть нам никогда,
          <w:br/>
           Как робко нитью паутинной
          <w:br/>
           Ласкала стебель наш слюда.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2022-04-23T07:42:48+03:00</dcterms:created>
  <dcterms:modified xsi:type="dcterms:W3CDTF">2022-04-23T07:42:48+03:00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