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 небо и земля все те же..."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небо и земля все те же,
          <w:br/>
          Все в те же воды я гляжусь,
          <w:br/>
          Но вздох твой ледовитый реже,
          <w:br/>
          Ложноклассическая Русь.
          <w:br/>
          <w:br/>
          Не огражу мой тихий кров
          <w:br/>
          От радости над умираньем,
          <w:br/>
          Но жаль мне, жаль отдать страданью
          <w:br/>
          Езекиильский глас ветров.
          <w:br/>
          <w:br/>
          Шуми, шуми, реви сильней,
          <w:br/>
          Свирепствуй, океан мятежный,
          <w:br/>
          И в солнца золотые мрежи
          <w:br/>
          Сгоняй сребристых окуней.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2021-11-10T09:39:14+03:00</dcterms:created>
  <dcterms:modified xsi:type="dcterms:W3CDTF">2021-11-10T09:39:14+03:00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