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И нет пределов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Ты создал мыслею своей
          <w:br/>
          Богов, героев, и людей,
          <w:br/>
          Зажег несчетности светил,
          <w:br/>
          И их зверями населил.
          <w:br/>
          От края к краю — зов зарниц,
          <w:br/>
          И вольны в высях крылья птиц,
          <w:br/>
          И звонко пенье вешних струй,
          <w:br/>
          И сладко-влажен поцелуй.
          <w:br/>
          А Смерть возникнет в свой черед, —
          <w:br/>
          Кто выйдет здесь, тот там войдет,
          <w:br/>
          У Жизни множество дверей,
          <w:br/>
          И Жизнь стремится все быстрей.
          <w:br/>
          Все звери в страсти горячи,
          <w:br/>
          И Солнце жарко льет лучи,
          <w:br/>
          И нет пределов для страстей
          <w:br/>
          Богов, героев, и людей.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2022-03-25T09:01:56+03:00</dcterms:created>
  <dcterms:modified xsi:type="dcterms:W3CDTF">2022-03-25T09:01:56+03:00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