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отнять у них невозможно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отнять у них невозможно
          <w:br/>
          То, что в руки они берут,
          <w:br/>
          Хищно, бережно, осторожно,
          <w:br/>
          Как … меж ладоней трут.
          <w:br/>
          <w:br/>
          . . . . . . . . поэта убили,
          <w:br/>
          Николай правей, чем Ликург.
          <w:br/>
          Чрез столетие получили
          <w:br/>
          Имя — Пушкинский Петербург.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2022-03-19T19:57:37+03:00</dcterms:created>
  <dcterms:modified xsi:type="dcterms:W3CDTF">2022-03-19T19:57:37+03:00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