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последнее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над нами, как звезда над морем,
          <w:br/>
          Ища лучом девятый смертный вал,
          <w:br/>
          Ты называл ее бедой и горем,
          <w:br/>
          А радостью ни разу не назвал.
          <w:br/>
          <w:br/>
          Днем перед нами ласточкой кружила,
          <w:br/>
          Улыбкой расцветала на губах,
          <w:br/>
          А ночью ледяной рукой душила
          <w:br/>
          Обоих разом. В разных городах.
          <w:br/>
          <w:br/>
          И никаким не внемля славословьям,
          <w:br/>
          Перезабыв все прежние грехи,
          <w:br/>
          К бессоннейшим припавши изголовьям,
          <w:br/>
          Бормочет окаянные стихи.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2022-03-19T19:49:11+03:00</dcterms:created>
  <dcterms:modified xsi:type="dcterms:W3CDTF">2022-03-19T19:49:11+03:00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