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снежинки, влетевшие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снежинки, влетевшие
          <w:br/>
           в столб чужого огня,
          <w:br/>
           К человеческой нежности
          <w:br/>
           возвращают меня.
          <w:br/>
          <w:br/>
          И в ручье, вечно плещущем
          <w:br/>
           непостижно куда,
          <w:br/>
           Человеческой нежности
          <w:br/>
           раскололась звезда.
          <w:br/>
          <w:br/>
          И в туман убегающим
          <w:br/>
           молодым голосам
          <w:br/>
           С человеческой нежностью
          <w:br/>
           откликаюсь я сам.
          <w:br/>
          <w:br/>
          Не мечту ль, уходящую
          <w:br/>
           с каждым смеркнувшим днем,
          <w:br/>
           Человеческой нежностью
          <w:br/>
           безрассудно зовем?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2022-04-24T03:58:27+03:00</dcterms:created>
  <dcterms:modified xsi:type="dcterms:W3CDTF">2022-04-24T03:58:27+03:00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