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 Топорышкин пошел на охоту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Иван Топорышкин пошел на охоту,
          <w:br/>
           С ним пудель пошел, перепрыгнув забор,
          <w:br/>
           Иван, как бревно провалился в болото,
          <w:br/>
           А пудель в реке утонул, как топор.
          <w:br/>
          <w:br/>
          Иван Топорышкин пошел на охоту,
          <w:br/>
           С ним пудель вприпрыжку пошел, как топор.
          <w:br/>
           Иван повалился бревном на болото,
          <w:br/>
           А пудель в реке перепрыгнул забор.
          <w:br/>
          <w:br/>
          Иван Топорышкин пошел на охоту,
          <w:br/>
           С ним пудель в реке провалился в забор.
          <w:br/>
           Иван как бревно перепрыгнул болото,
          <w:br/>
           А пудель вприпрыжку попал на топор.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2022-04-23T03:40:39+03:00</dcterms:created>
  <dcterms:modified xsi:type="dcterms:W3CDTF">2022-04-23T03:40:39+03:00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