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Играй целый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Сыграй мне из «Пиковой дамы»,
          <w:br/>
          Едва ль не больнейшей из опер,
          <w:br/>
          Столь трогательной в этой самой
          <w:br/>
          Рассудочно-черствой Европе…
          <w:br/>
          Сначала сыграй мне вступленье,
          <w:br/>
          Единственное в своем роде,
          <w:br/>
          Где чуть ли не до преступленья
          <w:br/>
          Мечта человека доводит…
          <w:br/>
          Мечта! ты отринута миром…
          <w:br/>
          Сестра твоя — Страсть — в осмеяньи…
          <w:br/>
          И сердцу, заплывшему жиром,
          <w:br/>
          Не ведать безумства желаний…
          <w:br/>
          О, все, что ты помнишь, что знаешь,
          <w:br/>
          Играй мне, играй в этот вечер:
          <w:br/>
          У моря и в северном мае
          <w:br/>
          Чайковский особо сердечен…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2022-03-22T09:27:21+03:00</dcterms:created>
  <dcterms:modified xsi:type="dcterms:W3CDTF">2022-03-22T09:27:21+03:00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