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Винтовки сзади
          <w:br/>
           Осадили плечи ремнем,
          <w:br/>
           В чуткой засаде
          <w:br/>
           Смерть со свинцом, с огнем.
          <w:br/>
           Похрястывает под нами,
          <w:br/>
           Похрустывает каблук,
          <w:br/>
           Слухом хватаем звук,
          <w:br/>
           Наступаем на даль, наступаем на даль глазами.
          <w:br/>
           Такой брюзгливый туман
          <w:br/>
           И так брезгливо туманит,
          <w:br/>
           А борьба в барабан, борьба в красный барабан
          <w:br/>
           Браво барабанит, браво барабанит.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2022-04-22T01:26:39+03:00</dcterms:created>
  <dcterms:modified xsi:type="dcterms:W3CDTF">2022-04-22T01:26:39+03:00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