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 в полях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А. Яшину</em>
          <w:br/>
          <w:br/>
          Иду в полях. Куда — не знаю.
          <w:br/>
           Межой хрустящею иду.
          <w:br/>
           И всё о чём-то вспоминаю,
          <w:br/>
           И всё чего-то не найду. 
          <w:br/>
          <w:br/>
          Наверно, я ищу рябину,
          <w:br/>
           Степной обветренный дичок.
          <w:br/>
           Вот подойду и сердце выну,
          <w:br/>
           Повешу сердце на сучок. 
          <w:br/>
          <w:br/>
          И буду жить без слёз, без тягот.
          <w:br/>
           Дроздов весёлая семья
          <w:br/>
           Обрадуется цвету ягод,
          <w:br/>
           А это просто — кровь моя.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2022-04-22T09:46:26+03:00</dcterms:created>
  <dcterms:modified xsi:type="dcterms:W3CDTF">2022-04-22T09:46:26+03:00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