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ваших глаз пустившись в дальний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ваших глаз пустившись в дальний путь,
          <w:br/>
          все норовлю — воистину вдали! —
          <w:br/>
          увидеть вас, хотя назад взглянуть
          <w:br/>
          мешает закругление земли.
          <w:br/>
          <w:br/>
          Нет, выпуклость холмов невелика.
          <w:br/>
          Но тут и обрывается пучок,
          <w:br/>
          сбегающий с хрустального станка
          <w:br/>
          от Ариадны, вкравшейся в зрачок.
          <w:br/>
          <w:br/>
          И, стало быть, вот так-то, вдалеке,
          <w:br/>
          обрывок милый сжав в своей руке,
          <w:br/>
          бреду вперед. Должно быть, не судьба
          <w:br/>
          нам свидеться — и их соединить,
          <w:br/>
          хотя мой путь, верней, моя тропа
          <w:br/>
          сужается и переходит в нить.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2022-03-17T15:35:42+03:00</dcterms:created>
  <dcterms:modified xsi:type="dcterms:W3CDTF">2022-03-17T15:35:42+03:00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