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глубины земли источник бьет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глубины земли источник бьет.
          <w:br/>
           Его художник опытной рукою,
          <w:br/>
           Украсив хитро чашей золотою,
          <w:br/>
           Преобразил в шумящий водомет.
          <w:br/>
          <w:br/>
          Из тьмы струя, свершая свой полет,
          <w:br/>
           Спадает в чашу звучных капль толпою,
          <w:br/>
           И золотится радужной игрою,
          <w:br/>
           И чаша та таинственно поет.
          <w:br/>
          <w:br/>
          В глубь сердца скорбь ударила меня,
          <w:br/>
           И громкий крик мой к небу простирался,
          <w:br/>
           Коснулся неба, радужно распался
          <w:br/>
           И в чашу чудную упал звеня.
          <w:br/>
          <w:br/>
          Мне петь велит любви лишь сладкий яд —
          <w:br/>
           Но в счастии уста мои молчат.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2022-04-23T10:51:17+03:00</dcterms:created>
  <dcterms:modified xsi:type="dcterms:W3CDTF">2022-04-23T10:51:17+03:00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