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дневника (Мне каждый звук терзает слух)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каждый звук терзает слух,
          <w:br/>
           И каждый луч глазам несносен.
          <w:br/>
           Прорезываться начал дух,
          <w:br/>
           Как зуб из-под припухших десен.
          <w:br/>
           Прорежется – и сбросит прочь
          <w:br/>
           Изношенную оболочку.
          <w:br/>
           Тысячеокий – канет в ночь,
          <w:br/>
           Не в эту серенькую ночку.
          <w:br/>
           А я останусь тут лежать –
          <w:br/>
           Банкир, заколотый апашем, –
          <w:br/>
           Руками рану зажимать,
          <w:br/>
           Кричать и биться в мире вашем.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2022-04-21T18:35:32+03:00</dcterms:created>
  <dcterms:modified xsi:type="dcterms:W3CDTF">2022-04-21T18:35:32+03:00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