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дневника (Хоть бы хлынули слезы)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бы хлынули слезы горячей волною, —
          <w:br/>
           Я б желанной грозы их стыдиться не стал;
          <w:br/>
           Как дитя бы к подушке прильнул головою
          <w:br/>
           И рыдал бы, так горько, так сладко б рыдал!..
          <w:br/>
           Я рыдал бы о том, что и тесно, и душно,
          <w:br/>
           И мучительно жить, что на горе других
          <w:br/>
           Я и сам начинаю смотреть равнодушно,
          <w:br/>
           Не осиливши личных страданий своих;
          <w:br/>
           Что я глупое сердце мое презираю,
          <w:br/>
           Что смеюсь я над жалкою мыслью моей
          <w:br/>
           И что жизнь и людей так глубоко я знаю,
          <w:br/>
           Что не верю уж больше ни в жизнь, ни в людей…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2022-04-22T10:23:14+03:00</dcterms:created>
  <dcterms:modified xsi:type="dcterms:W3CDTF">2022-04-22T10:23:14+03:00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