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дневника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Должно быть, жизнь и хороша,
          <w:br/>
           Да что поймешь ты в ней, спеша
          <w:br/>
           Между купелию и моргом,
          <w:br/>
           Когда мытарится душа
          <w:br/>
           То отвращеньем, то восторгом?
          <w:br/>
          <w:br/>
          Непостижимостей свинец
          <w:br/>
           Всё толще над мечтой понурой,—
          <w:br/>
           Вот и дуреешь наконец,
          <w:br/>
           Как любознательный кузнец
          <w:br/>
           Над просветительной брошюрой.
          <w:br/>
          <w:br/>
          Пора не быть, а пребывать,
          <w:br/>
           Пора не бодрствовать, а спать,
          <w:br/>
           Как спит зародыш крутолобый,
          <w:br/>
           И мягкой вечностью опять
          <w:br/>
           Обволокнутся, как утробой.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2022-04-23T02:48:23+03:00</dcterms:created>
  <dcterms:modified xsi:type="dcterms:W3CDTF">2022-04-23T02:48:23+03:00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