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Запад в багровом тумане,
          <w:br/>
           От заревого огня.
          <w:br/>
           Рыжебородый крестьянин
          <w:br/>
           В море купает коня.
          <w:br/>
          <w:br/>
          Треплется черная грива,
          <w:br/>
           Точно из стали — узда.
          <w:br/>
           В крепкие мышцы — игриво
          <w:br/>
           Пенная плещет вода.
          <w:br/>
          <w:br/>
          Конь и хозяин достойны
          <w:br/>
           Кисти и бронзы равно!
          <w:br/>
           (Ветер прохладою хвойной
          <w:br/>
           Дышит в мое окно…)
          <w:br/>
          <w:br/>
          Вот уж оседлан и взнуздан
          <w:br/>
           Топчется конь и храпит…
          <w:br/>
           Скачут! Зеленая, грузно
          <w:br/>
           Пена слетела с копыт.
          <w:br/>
          <w:br/>
          Холодно. Руки озябли.
          <w:br/>
           Запад одет в полутьму.
          <w:br/>
           Окна закрою и капли
          <w:br/>
           От малярии прийму.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2022-04-22T22:05:56+03:00</dcterms:created>
  <dcterms:modified xsi:type="dcterms:W3CDTF">2022-04-22T22:05:56+03:00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