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"Из памяти твоей я выну этот день..."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памяти твоей я выну этот день,
          <w:br/>
          Чтоб спрашивал твой взор беспомощно-туманный:
          <w:br/>
          Где видел я персидскую сирень,
          <w:br/>
          И ласточек, и домик деревянный?
          <w:br/>
          <w:br/>
          О, как ты часто будешь вспоминать
          <w:br/>
          Внезапную тоску неназванных желаний
          <w:br/>
          И в городах задумчивых искать
          <w:br/>
          Ту улицу, которой нет на плане!
          <w:br/>
          <w:br/>
          При виде каждого случайного письма,
          <w:br/>
          При звуке голоса за приоткрытой дверью
          <w:br/>
          Ты будешь думать: «Вот она сама
          <w:br/>
          Пришла на помощь моему неверью».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2021-11-10T17:21:08+03:00</dcterms:created>
  <dcterms:modified xsi:type="dcterms:W3CDTF">2021-11-10T17:21:08+03:00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