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письма к П. А. Вяземскому 1811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 и будь счастлив, здоров, весел… как В. Пушкин, когда он напишет хороший стих, а это с ним случается почти завсегда. Ещё желаю,
          <w:br/>
          <w:br/>
          Чтобы любовь и Гименей
          <w:br/>
          Вам дали целый рой детей
          <w:br/>
          Прелестных, резвых и пригожих,
          <w:br/>
          Во всем на мать свою похожих
          <w:br/>
          И на отца — чуть-чуть умом,
          <w:br/>
          А с рожи — Бог избавь! .. Ты сам согласен в том!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2022-03-19T15:11:38+03:00</dcterms:created>
  <dcterms:modified xsi:type="dcterms:W3CDTF">2022-03-19T15:11:38+03:00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