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старых песен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Давно, давно мне перестал
          <w:br/>
           Звучать твой голос милый!
          <w:br/>
           Бывало, в сердце пробуждал
          <w:br/>
           Он дремлющие силы.
          <w:br/>
          <w:br/>
          Дышалось легче мне тогда
          <w:br/>
           И краше жизнь казалась:
          <w:br/>
           Мне счастья нового звезда
          <w:br/>
           Как будто загоралась…
          <w:br/>
          <w:br/>
          Когда твоих прекрасных глаз
          <w:br/>
           Лучи меня ласкали,
          <w:br/>
           Как ночи мгла в рассвета час,
          <w:br/>
           Летели прочь печали.
          <w:br/>
          <w:br/>
          Под кротким светом тех лучей,
          <w:br/>
           Их вызванная властью,
          <w:br/>
           Слагалась песнь в душе моей
          <w:br/>
           Весне, любви и счастью!
          <w:br/>
          <w:br/>
          Но навсегда померк тот свет
          <w:br/>
           И смолк тот голос милый…
          <w:br/>
           Ни радостей, ни песен нет
          <w:br/>
           С тех пор в душе унылой…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2022-04-21T20:47:59+03:00</dcterms:created>
  <dcterms:modified xsi:type="dcterms:W3CDTF">2022-04-21T20:47:59+03:00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