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шелку и мочал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шелку и мочал
          <w:br/>
           шнур нашей жизни вьется:
          <w:br/>
           Кто плакал поутру,
          <w:br/>
           тот к вечеру смеется.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2022-04-22T00:00:41+03:00</dcterms:created>
  <dcterms:modified xsi:type="dcterms:W3CDTF">2022-04-22T00:00:41+03:00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