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оттого, что зеркало разбилось,
          <w:br/>
          Не оттого, что ветер выл в трубе,
          <w:br/>
          Не оттого, что в мысли о тебе
          <w:br/>
          Уже чужое что-то просочилось, —
          <w:br/>
          Не оттого, совсем не оттого
          <w:br/>
          Я на пороге встретила 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2022-03-19T19:35:36+03:00</dcterms:created>
  <dcterms:modified xsi:type="dcterms:W3CDTF">2022-03-19T19:35:36+03:00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