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в мае, в месяце весеннем,
          <w:br/>
          Звонком и весёлом,
          <w:br/>
          Шумном и душистом,
          <w:br/>
          И сказали розы: «Мы тебя оденем
          <w:br/>
          Светлым ореолом —
          <w:br/>
          Как молитва, чистым».
          <w:br/>
          <w:br/>
          Улыбнулось солнце, солнце засверкало,
          <w:br/>
          Ласковым приветом
          <w:br/>
          Чествуя рожденье;
          <w:br/>
          Солнце загорелось, запылало ало
          <w:br/>
          И зажгло поэтом
          <w:br/>
          С искрой вдохновенья!
          <w:br/>
          <w:br/>
          Разодет цветами с детской колыбели,
          <w:br/>
          Я запел соловкой
          <w:br/>
          Радостно и звонко,
          <w:br/>
          Запечатлевая мир, где все скорбели,
          <w:br/>
          Юною головкой
          <w:br/>
          И душой ребёнка.
          <w:br/>
          <w:br/>
          Время шло, — и солнце потускнело в тучах,
          <w:br/>
          Лаской не блестело,
          <w:br/>
          Злоба песнь косила;
          <w:br/>
          Опадали розы при ветрах летучих,
          <w:br/>
          Истомилось тело,
          <w:br/>
          Притупилась сила.
          <w:br/>
          <w:br/>
          Время шло… И радость дней моих весенних
          <w:br/>
          Растопилась в слёзах,
          <w:br/>
          Сердцу не внимая;
          <w:br/>
          И теперь я плачу, плачу на коленях
          <w:br/>
          О погибших грёзах,
          <w:br/>
          Об измене мая!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2022-03-25T10:33:32+03:00</dcterms:created>
  <dcterms:modified xsi:type="dcterms:W3CDTF">2022-03-25T10:33:32+03:00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