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"Измучен бурей вдохновенья..."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Измучен бурей вдохновенья,
          <w:br/>
          Весь опален земным огнем,
          <w:br/>
          С холодной жаждой искупленья
          <w:br/>
          Стучался я в господний дом.
          <w:br/>
          Язычник стал христианином
          <w:br/>
          И, весь израненный, спешил
          <w:br/>
          Повергнуть ниц перед Единым
          <w:br/>
          Остаток оскудевших сил.
          <w:br/>
          Стучусь в преддверьи идеала,
          <w:br/>
          Ответа нет... а там, вдали,
          <w:br/>
          Манит, мелькает покрывало
          <w:br/>
          Едва покинутой земли...
          <w:br/>
          Господь не внял моей молитве,
          <w:br/>
          Но чую - силы страстных дней
          <w:br/>
          Дохнули раненому в битве,
          <w:br/>
          Вновь разлились в душе моей.
          <w:br/>
          Мне непонятно счастье рая,
          <w:br/>
          Грядущий мрак, могильный мир...
          <w:br/>
          Назад! Язычница младая
          <w:br/>
          Зовет на дружественный пир!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2021-11-11T04:18:57+03:00</dcterms:created>
  <dcterms:modified xsi:type="dcterms:W3CDTF">2021-11-11T04:18:57+03:00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