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Иль те дни еще далеки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Иль те дни еще далеки,
          <w:br/>
           Далека еще пора,
          <w:br/>
           Вами зримая, пророки,
          <w:br/>
           Провозвестники добра?
          <w:br/>
          <w:br/>
          Скоро ль сменится любовью
          <w:br/>
           Эта ненависть племен
          <w:br/>
           И не будет братской кровью
          <w:br/>
           Меч народов обагрен?
          <w:br/>
          <w:br/>
          Скоро ль мысль в порыве смелом
          <w:br/>
           Лжи оковы разобьет;
          <w:br/>
           Скоро ль слово станет делом,
          <w:br/>
           Дело даст обильный плод?
          <w:br/>
          <w:br/>
          Скоро ль разума над силой
          <w:br/>
           Мир увидит торжество?
          <w:br/>
           Или мы сойдем в могилы
          <w:br/>
           Только с верою в него?
          <w:br/>
          <w:br/>
          Засветись, о день счастливый!
          <w:br/>
           Разгони густой туман,
          <w:br/>
           Что лежит еще на нивах
          <w:br/>
           Стольких сном объятых стран!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2022-04-22T12:05:50+03:00</dcterms:created>
  <dcterms:modified xsi:type="dcterms:W3CDTF">2022-04-22T12:05:50+03:00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