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Иммануил Кант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 за ширмой. У меня
          <w:br/>
          Такие крохотные ножки..
          <w:br/>
          Такие ручки у меня,
          <w:br/>
          Такое темное окошко…
          <w:br/>
          Тепло и темно. Я гашу
          <w:br/>
          Свечу, которую приносят,
          <w:br/>
          Но благодарность приношу.
          <w:br/>
          Меня давно развлечься просят.
          <w:br/>
          Но эти ручки… Я влюблен
          <w:br/>
          В мою морщинистую кожу..
          <w:br/>
          Могу увидеть сладкий сон,
          <w:br/>
          Но я себя не потревожу
          <w:br/>
          Не потревожу забытья,
          <w:br/>
          Вот этих бликов на окошке
          <w:br/>
          И ручки скрещиваю я,
          <w:br/>
          И также скрещиваю ножки.
          <w:br/>
          Сижу за ширмой. Здесь тепло
          <w:br/>
          Здесь кто то есть. Не надо свечки
          <w:br/>
          Глаза бездонны, как стекло.
          <w:br/>
          На ручке сморщенной колечки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2022-03-18T01:37:19+03:00</dcterms:created>
  <dcterms:modified xsi:type="dcterms:W3CDTF">2022-03-18T01:37:19+03:00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