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Безумные годы совьются во прах,
          <w:br/>
             Утонут в забвенье и дыме.
          <w:br/>
          И только одно сохранится в веках
          <w:br/>
             Святое и гордое имя.
          <w:br/>
          <w:br/>
          Твое, возлюбивший до смерти, твое,
          <w:br/>
             Страданьем и честью венчанный,
          <w:br/>
          Проколет, прорежет его острие
          <w:br/>
             Багровые наши туманы.
          <w:br/>
          <w:br/>
          От смрада клевет - не угаснет огонь,
          <w:br/>
             И лавр на челе не увянет.
          <w:br/>
          Георгий, Георгий! Где верный твой конь?
          <w:br/>
             Георгий святой не обманет.
          <w:br/>
          <w:br/>
          Он близко! Вот хруст перепончатых крыл
          <w:br/>
             И брюхо разверстое Змия...
          <w:br/>
          Дрожи, чтоб Святой и тебе не отметил
          <w:br/>
             Твое блудодейство, Россия!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2021-11-11T05:26:42+03:00</dcterms:created>
  <dcterms:modified xsi:type="dcterms:W3CDTF">2021-11-11T05:26:42+03:00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