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Индиец, ты гордость свою не продашь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Индиец, ты гордость свою не продашь,
          <w:br/>
           Пусть нагло глядит на тебя торгаш!
          <w:br/>
           Он прибыл с Запада в этот край,—
          <w:br/>
           Но шарфа ты светлого не снимай.
          <w:br/>
           Твердо иди дорогой своей,
          <w:br/>
           Не слушая лживых, пустых речей.
          <w:br/>
          <w:br/>
          Сокровища, скрытые в сердце твоем,
          <w:br/>
           Достойно украсят смиренный дом,
          <w:br/>
           Венцом незримым оденут чело,
          <w:br/>
           Владычество золота сеет зло,
          <w:br/>
           Разнузданной роскоши нет границ,
          <w:br/>
           Но ты не смущайся, не падай ниц!
          <w:br/>
           Своей нищетою будешь богат,—
          <w:br/>
           Покой и свобода дух окрылят.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2022-04-22T02:43:09+03:00</dcterms:created>
  <dcterms:modified xsi:type="dcterms:W3CDTF">2022-04-22T02:43:09+03:00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