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Интриги бирж, потуги наций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Интриги бирж, потуги наций.
          <w:br/>
           Лавина движется вперед.
          <w:br/>
           А всё под сводом Прокураций
          <w:br/>
           Дух беззаботности живет.
          <w:br/>
           И беззаботно так уснула,
          <w:br/>
           Поставив туфельки рядком,
          <w:br/>
           Неомрачимая Урсула
          <w:br/>
           У Алинари за стеклом.
          <w:br/>
           И не без горечи сокрытой
          <w:br/>
           Хожу и мыслю иногда,
          <w:br/>
           Что Некто, мудрый и сердитый,
          <w:br/>
           Однажды поглядит сюда,
          <w:br/>
           Нечаянно развеселится,
          <w:br/>
           Весь мир улыбкой озаря,
          <w:br/>
           На шаль красотки заглядится,
          <w:br/>
           Забудется, как нынче я, –
          <w:br/>
           И всё исчезнет невозвратно
          <w:br/>
           Не в очистительном огне,
          <w:br/>
           А просто – в легкой и приятной
          <w:br/>
           Венецианской болтовне.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2022-04-22T07:32:53+03:00</dcterms:created>
  <dcterms:modified xsi:type="dcterms:W3CDTF">2022-04-22T07:32:53+03:00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