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Интродукция (Вервэна, устрицы и море)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Вервэна, устрицы и море,
          <w:br/>
          Порабощенный песней Демон —
          <w:br/>
          Вот книги настоящей тема,
          <w:br/>
          Чаруйной книги о святом Аморе.
          <w:br/>
          Она, печалящая ваши грезы,
          <w:br/>
          Утонченные и бальные,
          <w:br/>
          Приобретает то льняные,
          <w:br/>
          То вдруг стальные струнные наркозы.
          <w:br/>
          Всмотритесь пристальнее в эти строки:
          <w:br/>
          В них — обретенная утрата.
          <w:br/>
          И если дух дегенерата
          <w:br/>
          В них веет, помните: всему есть сроки.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2022-03-22T09:28:18+03:00</dcterms:created>
  <dcterms:modified xsi:type="dcterms:W3CDTF">2022-03-22T09:28:18+03:00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