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Искать губами пепел черный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Искать губами пепел черный
          <w:br/>
           Ресниц, упавших в заводь щек, —
          <w:br/>
           И думать тяжело, упорно,
          <w:br/>
           . . . . . . . . . . . . . .
          <w:br/>
           . . . . . . . . . . . . . .
          <w:br/>
           Рукою жадной гладить груди
          <w:br/>
           И чувствовать уж близкий крик, —
          <w:br/>
           И думать трудно, как о чуде,
          <w:br/>
           О новой рифме в этот миг.
          <w:br/>
          <w:br/>
          Она уже устала биться,
          <w:br/>
           Она в песках зыбучих снов, —
          <w:br/>
           И вьется в голове, как птица,
          <w:br/>
           Сонет крылами четких строф.
          <w:br/>
          <w:br/>
          И вот поэтому часто,
          <w:br/>
           Никого не тревожа,
          <w:br/>
           Потихоньку плачу и молюсь до рассвета:
          <w:br/>
           «Сохрани мою милую,
          <w:br/>
           Боже,
          <w:br/>
           От любви поэта!»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2022-04-23T12:23:50+03:00</dcterms:created>
  <dcterms:modified xsi:type="dcterms:W3CDTF">2022-04-23T12:23:50+03:00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