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 или повседневность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Искусство или повседневность, —
          <w:br/>
          Да, что-нибудь одно из двух:
          <w:br/>
          Рык прозы или грез напевность,
          <w:br/>
          Искусство или повседневность, —
          <w:br/>
          Дворцовость чувства или хлевность,
          <w:br/>
          Для духа ль плоть, для плоти ль дух…
          <w:br/>
          Искусство или повседневность —
          <w:br/>
          Решительно одно из двух.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2022-03-21T15:16:59+03:00</dcterms:created>
  <dcterms:modified xsi:type="dcterms:W3CDTF">2022-03-21T15:16:59+03:00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