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Искушение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«Довольно! Красоты не надо.
          <w:br/>
           Не стоит песен подлый мир.
          <w:br/>
           Померкни, Тассова лампада,
          <w:br/>
           Забудься, друг веков, Омир!
          <w:br/>
          <w:br/>
          И Революции не надо!
          <w:br/>
           Ее рассеянная рать
          <w:br/>
           Одной венчается наградой,
          <w:br/>
           Одной свободой — торговать.
          <w:br/>
          <w:br/>
          Вотще на площади пророчит
          <w:br/>
           Гармонии голодный сын:
          <w:br/>
           Благих вестей его не хочет
          <w:br/>
           Благополучный гражданин.
          <w:br/>
          <w:br/>
          Самодовольный и счастливый,
          <w:br/>
           Под грудой выцветших знамен,
          <w:br/>
           Коросту хамства и наживы
          <w:br/>
           Себе начесывает он:
          <w:br/>
          <w:br/>
          „Прочь, не мешай мне, я торгую.
          <w:br/>
           Но не буржуй, но не кулак,
          <w:br/>
           Я прячу выручку дневную
          <w:br/>
           Свободы в огненный колпак.“
          <w:br/>
          <w:br/>
          Душа! Тебе до боли тесно
          <w:br/>
           Здесь, в опозоренной груди
          <w:br/>
           Ищи отрады поднебесной,
          <w:br/>
           А вниз, на землю, не гляди».
          <w:br/>
          <w:br/>
          Так искушает сердце злое
          <w:br/>
           Психеи чистые мечты.
          <w:br/>
           Психея же в ответ: «Земное,
          <w:br/>
           Что о небесном знаешь ты?»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2022-04-23T20:32:13+03:00</dcterms:created>
  <dcterms:modified xsi:type="dcterms:W3CDTF">2022-04-23T20:32:13+03:00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