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 над нами пролилась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История над нами пролилась.
          <w:br/>
           Я под ее ревущим ливнем вымок.
          <w:br/>
           Я перенес размах ее и вымах.
          <w:br/>
           Я ощутил торжественную власть.
          <w:br/>
          <w:br/>
          Эпоха разражалась надо мной,
          <w:br/>
           как ливень над притихшею долиной,
          <w:br/>
           то справедливой длительной войной,
          <w:br/>
           а то несправедливостью недлинной.
          <w:br/>
          <w:br/>
          Хотел наш возраст или не хотел,
          <w:br/>
           наш век учел, учил, и мчал, и мучил
          <w:br/>
           громаду наших душ и тел,
          <w:br/>
           да, наших душ, не просто косных чучел.
          <w:br/>
          <w:br/>
          В какую ткань вплеталась наша нить,
          <w:br/>
           в каких громах звучала наша нота,
          <w:br/>
           теперь все это просто объяснить:
          <w:br/>
           судьба — ее порывы и длинноты.
          <w:br/>
          <w:br/>
          Клеймом судьбы помечены столбцы
          <w:br/>
           анкет, что мы поспешно заполняли.
          <w:br/>
           Судьба вцепилась, словно дуб, корнями
          <w:br/>
           в начала, середины и концы.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2022-04-22T14:19:11+03:00</dcterms:created>
  <dcterms:modified xsi:type="dcterms:W3CDTF">2022-04-22T14:19:11+03:00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