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Исхудалый и усталый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Исхудалый и усталый
          <w:br/>
          Он идёт один в пустыню.
          <w:br/>
          Ищет, бледный и усталый,
          <w:br/>
          Сокровенную святыню.
          <w:br/>
          Знает он, — в пустыне скудной
          <w:br/>
          Есть источник говорливый.
          <w:br/>
          Он поёт пустыне скудной
          <w:br/>
          О стране, всегда счастливой.
          <w:br/>
          Возле самого истока
          <w:br/>
          Положил пророк скрижали.
          <w:br/>
          Струи светлого потока
          <w:br/>
          Много лет их целовали.
          <w:br/>
          Над скрижалями поставил
          <w:br/>
          Он сосуд священный с миром.
          <w:br/>
          Он тому его оставил,
          <w:br/>
          Кто придёт с душевным миром,
          <w:br/>
          Склонит радостно колени
          <w:br/>
          И рукою дерзновенной
          <w:br/>
          На себя, склонив колени,
          <w:br/>
          Изольёт елей священный.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2022-03-19T08:38:26+03:00</dcterms:created>
  <dcterms:modified xsi:type="dcterms:W3CDTF">2022-03-19T08:38:26+03:00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