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Июльский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Июльский вечер. Благодать такая,
          <w:br/>
           Что даже вздохи ветра не слышны.
          <w:br/>
           О чем-то древнем ели вспоминают
          <w:br/>
           В плену патриархальной тишины.
          <w:br/>
          <w:br/>
          Листву осины память не тревожит.
          <w:br/>
           А из ложбинки, как из тьмы веков,
          <w:br/>
           За провиантом выползает ежик.
          <w:br/>
           Лист лопуха — ему надежный кров.
          <w:br/>
          <w:br/>
          Усталый жук готовится ко сну,
          <w:br/>
           На цыпочках крадется в тишину.
          <w:br/>
           Но, распорядок вечный презирая,
          <w:br/>
           Поднявши дикий ор до самых звёзд,
          <w:br/>
           Бунтует перед сном воронья стая.
          <w:br/>
           У них идет распределенье гнёзд.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2022-04-22T16:24:41+03:00</dcterms:created>
  <dcterms:modified xsi:type="dcterms:W3CDTF">2022-04-22T16:24:41+03:00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