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А. Тимашевой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вас, я их читал,
          <w:br/>
          Сии прелестные созданья,
          <w:br/>
          Где ваши томные мечтанья
          <w:br/>
          Боготворят свой идеал.
          <w:br/>
          Я пил отраву в вашем взоре,
          <w:br/>
          В душой исполненных чертах,
          <w:br/>
          И в вашем милом разговоре,
          <w:br/>
          И в ваших пламенных стихах;
          <w:br/>
          Соперницы запретной розы
          <w:br/>
          Блажен бессмертный идеал...
          <w:br/>
          Стократ блажен, кто вам внушал
          <w:br/>
          Не много рифм и много прозы.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2021-11-11T00:21:41+03:00</dcterms:created>
  <dcterms:modified xsi:type="dcterms:W3CDTF">2021-11-11T00:21:41+03:00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