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Добролюбову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отреченья в отреченьи,
          <w:br/>
          От вечных дум исхода нет.
          <w:br/>
          Ты видишь свет и мрак в смешеньи.
          <w:br/>
          В тебе раздельны мрак и свет.
          <w:br/>
          <w:br/>
          И за полями, за горами,
          <w:br/>
          Где меркнет жизнь и след людской,
          <w:br/>
          Ты узришь жадными очами,
          <w:br/>
          Что кинул здесь в семье родной.
          <w:br/>
          <w:br/>
          В пустыне нет уединенья,
          <w:br/>
          Повсюду жизнь, повсюду Бог.
          <w:br/>
          Лишь сердцу, сердцу нет смиренья, —
          <w:br/>
          От жизни в жизни — нет дорог.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2022-03-21T13:24:49+03:00</dcterms:created>
  <dcterms:modified xsi:type="dcterms:W3CDTF">2022-03-21T13:24:49+03:00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