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Н. И. Бухарову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ждем тебя, спеши, Бухаров,
          <w:br/>
          Брось царскосельских соловьев,
          <w:br/>
          В кругу товарищей гусаров
          <w:br/>
          Обычный кубок твой готов;
          <w:br/>
          Для нас в беседе голосистой
          <w:br/>
          Твой крик приятней соловья;
          <w:br/>
          Нам мил и ус твой серебристый
          <w:br/>
          И трубка плоская твоя,
          <w:br/>
          Нам дорога твоя отвага,
          <w:br/>
          Огнем душа твоя полна,
          <w:br/>
          Как вновь раскупренная влага
          <w:br/>
          В бутылке старого вина.[1]
          <w:br/>
          Столетья прошлого обломок,
          <w:br/>
          Меж нас остался ты один,
          <w:br/>
          Гусар прославленных потомок,
          <w:br/>
          Пиров и битвы гражданин.[2],[3]
          <w:br/>
          <w:br/>
          [1] Стихи «Нам дорога твоя отвага ~ В бутылке старого вина» варьируют тему стихотворения «&lt;К портрету старого гусара&gt;».
          <w:br/>
          <w:br/>
          [2] Последние четыре строки – парафраза из «Моей родословной» (1830) Пушкина.
          <w:br/>
          <w:br/>
          [3] Впервые опубликовано в украинском литературном сборнике «Молодик на 1844 г.» (с. 9).
          <w:br/>
          Адресовано, как и предыдущее стихотворение, Н. И. Бухарову и написано, по всей вероятности, тогда же, в 1838 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2022-03-24T00:52:07+03:00</dcterms:created>
  <dcterms:modified xsi:type="dcterms:W3CDTF">2022-03-24T00:52:07+03:00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