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Огаревой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Митрополит, хвастун бесстыдный,
          <w:br/>
          Тебе прислав своих плодов,
          <w:br/>
          Хотел уверить нас, как видно,
          <w:br/>
          Что сам он бог своих садов.
          <w:br/>
          <w:br/>
          Возможно все тебе — харита
          <w:br/>
          Улыбкой дряхлость победит,
          <w:br/>
          С ума сведет митрополита
          <w:br/>
          И пыл желаний в нем родит.
          <w:br/>
          <w:br/>
          И он, твой встретив взор волшебный,
          <w:br/>
          Забудет о своем кресте
          <w:br/>
          И нежно станет петь молебны
          <w:br/>
          Твоей небесной красоте.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2021-11-11T06:12:18+03:00</dcterms:created>
  <dcterms:modified xsi:type="dcterms:W3CDTF">2021-11-11T06:12:18+03:00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