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Фирце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Рожденному в земную часть
          <w:br/>
           Придется снова в землю пасть,
          <w:br/>
           Чтоб встать однажды, не скорбя —
          <w:br/>
           И что мне жено до тебя!
          <w:br/>
          <w:br/>
          В Саду два пола расцвели,
          <w:br/>
           Отбросив Стыд, — На гибель шли;
          <w:br/>
           Но грешных пожалел Господь,
          <w:br/>
           На труд и плач обрекший Плоть.
          <w:br/>
          <w:br/>
          О Мать моих земных цепей
          <w:br/>
           И горестной тюрьмы моей!
          <w:br/>
           Меня ты заточила в склеп,
          <w:br/>
           В котором я и глух, и слеп.
          <w:br/>
          <w:br/>
          Ты рот забила мне землей —
          <w:br/>
           И тяжек жребий мой земной!
          <w:br/>
           Но спас меня Христос, скорбя —
          <w:br/>
           И что мне жено до тебя!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2022-04-22T07:38:39+03:00</dcterms:created>
  <dcterms:modified xsi:type="dcterms:W3CDTF">2022-04-22T07:38:39+03:00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