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глупой красавице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Тобой пленяться издали
          <w:br/>
          Мое все зрение готово,
          <w:br/>
          Но слышать боже сохрани
          <w:br/>
          Мне от тебя одно хоть слово.
          <w:br/>
          Иль смех, иль страх в душе моей
          <w:br/>
          Заменит сладкое мечтанье,
          <w:br/>
          И глупый смысл твоих речей
          <w:br/>
          Оледенит очарованье...
          <w:br/>
          <w:br/>
          Так смерть красна издалека;
          <w:br/>
          Пускай она летит стрелою.
          <w:br/>
          За ней я следую пока,
          <w:br/>
          Лишь только б не она за мною...
          <w:br/>
          За ней я всюду полечу
          <w:br/>
          И наслажуся в созерцанье,
          <w:br/>
          Но сам привлечь ее вниманье
          <w:br/>
          Ни за полмира не хочу.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2021-11-10T09:45:49+03:00</dcterms:created>
  <dcterms:modified xsi:type="dcterms:W3CDTF">2021-11-10T09:45:49+03:00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